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8EB1" w14:textId="110F365B" w:rsidR="0045209D" w:rsidRPr="007770B8" w:rsidRDefault="0045209D" w:rsidP="00806F09">
      <w:pPr>
        <w:rPr>
          <w:b/>
          <w:bCs/>
          <w:sz w:val="36"/>
          <w:szCs w:val="36"/>
          <w:lang w:val="fr-CH"/>
        </w:rPr>
      </w:pPr>
      <w:r w:rsidRPr="007770B8">
        <w:rPr>
          <w:b/>
          <w:bCs/>
          <w:sz w:val="36"/>
          <w:szCs w:val="36"/>
          <w:lang w:val="fr-CH"/>
        </w:rPr>
        <w:t xml:space="preserve">Questions pour </w:t>
      </w:r>
      <w:r w:rsidR="6C45FDC4" w:rsidRPr="007770B8">
        <w:rPr>
          <w:b/>
          <w:bCs/>
          <w:sz w:val="36"/>
          <w:szCs w:val="36"/>
          <w:lang w:val="fr-CH"/>
        </w:rPr>
        <w:t>donner</w:t>
      </w:r>
      <w:r w:rsidRPr="007770B8">
        <w:rPr>
          <w:b/>
          <w:bCs/>
          <w:sz w:val="36"/>
          <w:szCs w:val="36"/>
          <w:lang w:val="fr-CH"/>
        </w:rPr>
        <w:t xml:space="preserve"> le ton</w:t>
      </w:r>
      <w:r w:rsidR="40A1CDF6" w:rsidRPr="007770B8">
        <w:rPr>
          <w:b/>
          <w:bCs/>
          <w:sz w:val="36"/>
          <w:szCs w:val="36"/>
          <w:lang w:val="fr-CH"/>
        </w:rPr>
        <w:t xml:space="preserve"> (</w:t>
      </w:r>
      <w:r w:rsidR="7CC1EB04" w:rsidRPr="007770B8">
        <w:rPr>
          <w:b/>
          <w:bCs/>
          <w:sz w:val="36"/>
          <w:szCs w:val="36"/>
          <w:lang w:val="fr-CH"/>
        </w:rPr>
        <w:t>s</w:t>
      </w:r>
      <w:r w:rsidR="40A1CDF6" w:rsidRPr="007770B8">
        <w:rPr>
          <w:b/>
          <w:bCs/>
          <w:sz w:val="36"/>
          <w:szCs w:val="36"/>
          <w:lang w:val="fr-CH"/>
        </w:rPr>
        <w:t>lide 3)</w:t>
      </w:r>
      <w:r w:rsidRPr="007770B8">
        <w:rPr>
          <w:lang w:val="fr-CH"/>
        </w:rPr>
        <w:br/>
      </w:r>
    </w:p>
    <w:p w14:paraId="58704F34" w14:textId="4ACADADD" w:rsidR="0045209D" w:rsidRPr="007770B8" w:rsidRDefault="1EF74BCC" w:rsidP="5503F609">
      <w:pPr>
        <w:pStyle w:val="Listenabsatz"/>
        <w:spacing w:after="0"/>
        <w:ind w:left="360"/>
        <w:jc w:val="both"/>
        <w:rPr>
          <w:rFonts w:ascii="Aptos" w:eastAsia="Aptos" w:hAnsi="Aptos" w:cs="Times New Roman"/>
          <w:i/>
          <w:iCs/>
          <w:lang w:val="fr-CH"/>
        </w:rPr>
      </w:pPr>
      <w:r w:rsidRPr="007770B8">
        <w:rPr>
          <w:rFonts w:ascii="Aptos" w:eastAsia="Aptos" w:hAnsi="Aptos" w:cs="Times New Roman"/>
          <w:i/>
          <w:iCs/>
          <w:lang w:val="fr-CH"/>
        </w:rPr>
        <w:t>L'enseignant</w:t>
      </w:r>
      <w:r w:rsidR="6CE2F18C" w:rsidRPr="5503F609">
        <w:rPr>
          <w:rFonts w:ascii="Aptos" w:eastAsia="Aptos" w:hAnsi="Aptos" w:cs="Times New Roman"/>
          <w:i/>
          <w:iCs/>
          <w:lang w:val="fr-FR"/>
        </w:rPr>
        <w:t>-e</w:t>
      </w:r>
      <w:r w:rsidR="3C3E003E" w:rsidRPr="5503F609">
        <w:rPr>
          <w:rFonts w:ascii="Aptos" w:eastAsia="Aptos" w:hAnsi="Aptos" w:cs="Times New Roman"/>
          <w:i/>
          <w:iCs/>
          <w:lang w:val="fr-FR"/>
        </w:rPr>
        <w:t xml:space="preserve"> pose les questions suivantes aux élèves et recueille quelques réponses. </w:t>
      </w:r>
      <w:r w:rsidR="653BE3B7" w:rsidRPr="5503F609">
        <w:rPr>
          <w:rFonts w:ascii="Aptos" w:eastAsia="Aptos" w:hAnsi="Aptos" w:cs="Times New Roman"/>
          <w:i/>
          <w:iCs/>
          <w:lang w:val="fr-FR"/>
        </w:rPr>
        <w:t>Il apparaît ainsi clairement qu'il s'agit de publicité</w:t>
      </w:r>
      <w:r w:rsidR="2D321951" w:rsidRPr="5503F609">
        <w:rPr>
          <w:rFonts w:ascii="Aptos" w:eastAsia="Aptos" w:hAnsi="Aptos" w:cs="Times New Roman"/>
          <w:i/>
          <w:iCs/>
          <w:lang w:val="fr-FR"/>
        </w:rPr>
        <w:t xml:space="preserve">. </w:t>
      </w:r>
      <w:r w:rsidR="780A689F" w:rsidRPr="5503F609">
        <w:rPr>
          <w:rFonts w:ascii="Aptos" w:eastAsia="Aptos" w:hAnsi="Aptos" w:cs="Times New Roman"/>
          <w:i/>
          <w:iCs/>
          <w:lang w:val="fr-FR"/>
        </w:rPr>
        <w:t xml:space="preserve">Concrètement, </w:t>
      </w:r>
      <w:r w:rsidR="653BE3B7" w:rsidRPr="5503F609">
        <w:rPr>
          <w:rFonts w:ascii="Aptos" w:eastAsia="Aptos" w:hAnsi="Aptos" w:cs="Times New Roman"/>
          <w:i/>
          <w:iCs/>
          <w:lang w:val="fr-FR"/>
        </w:rPr>
        <w:t>dans notre histoire suivante</w:t>
      </w:r>
      <w:r w:rsidR="780A689F" w:rsidRPr="5503F609">
        <w:rPr>
          <w:rFonts w:ascii="Aptos" w:eastAsia="Aptos" w:hAnsi="Aptos" w:cs="Times New Roman"/>
          <w:i/>
          <w:iCs/>
          <w:lang w:val="fr-FR"/>
        </w:rPr>
        <w:t xml:space="preserve">, il s'agit </w:t>
      </w:r>
      <w:r w:rsidR="2026B7AA" w:rsidRPr="5503F609">
        <w:rPr>
          <w:rFonts w:ascii="Aptos" w:eastAsia="Aptos" w:hAnsi="Aptos" w:cs="Times New Roman"/>
          <w:i/>
          <w:iCs/>
          <w:lang w:val="fr-FR"/>
        </w:rPr>
        <w:t xml:space="preserve">de </w:t>
      </w:r>
      <w:r w:rsidR="653BE3B7" w:rsidRPr="5503F609">
        <w:rPr>
          <w:rFonts w:ascii="Aptos" w:eastAsia="Aptos" w:hAnsi="Aptos" w:cs="Times New Roman"/>
          <w:i/>
          <w:iCs/>
          <w:lang w:val="fr-FR"/>
        </w:rPr>
        <w:t xml:space="preserve">la publicité </w:t>
      </w:r>
      <w:r w:rsidR="2026B7AA" w:rsidRPr="5503F609">
        <w:rPr>
          <w:rFonts w:ascii="Aptos" w:eastAsia="Aptos" w:hAnsi="Aptos" w:cs="Times New Roman"/>
          <w:i/>
          <w:iCs/>
          <w:lang w:val="fr-FR"/>
        </w:rPr>
        <w:t>faite par des influenceurs</w:t>
      </w:r>
      <w:r w:rsidR="766197A3" w:rsidRPr="5503F609">
        <w:rPr>
          <w:rFonts w:ascii="Aptos" w:eastAsia="Aptos" w:hAnsi="Aptos" w:cs="Times New Roman"/>
          <w:i/>
          <w:iCs/>
          <w:lang w:val="fr-FR"/>
        </w:rPr>
        <w:t xml:space="preserve"> et des influenceuses et</w:t>
      </w:r>
      <w:r w:rsidR="3AE330F2" w:rsidRPr="007770B8">
        <w:rPr>
          <w:rFonts w:ascii="Aptos" w:eastAsia="Aptos" w:hAnsi="Aptos" w:cs="Times New Roman"/>
          <w:i/>
          <w:iCs/>
          <w:lang w:val="fr-CH"/>
        </w:rPr>
        <w:t xml:space="preserve"> </w:t>
      </w:r>
      <w:r w:rsidR="11BF020B" w:rsidRPr="007770B8">
        <w:rPr>
          <w:rFonts w:ascii="Aptos" w:eastAsia="Aptos" w:hAnsi="Aptos" w:cs="Times New Roman"/>
          <w:i/>
          <w:iCs/>
          <w:lang w:val="fr-CH"/>
        </w:rPr>
        <w:t>sur les réseaux sociaux</w:t>
      </w:r>
      <w:r w:rsidR="3AE330F2" w:rsidRPr="007770B8">
        <w:rPr>
          <w:rFonts w:ascii="Aptos" w:eastAsia="Aptos" w:hAnsi="Aptos" w:cs="Times New Roman"/>
          <w:i/>
          <w:iCs/>
          <w:lang w:val="fr-CH"/>
        </w:rPr>
        <w:t xml:space="preserve">. </w:t>
      </w:r>
    </w:p>
    <w:p w14:paraId="16CBB54C" w14:textId="77777777" w:rsidR="00373F05" w:rsidRPr="007770B8" w:rsidRDefault="00373F05" w:rsidP="00B13E71">
      <w:pPr>
        <w:pStyle w:val="Listenabsatz"/>
        <w:spacing w:after="0"/>
        <w:ind w:left="360"/>
        <w:jc w:val="both"/>
        <w:rPr>
          <w:rFonts w:ascii="Aptos" w:eastAsia="Aptos" w:hAnsi="Aptos" w:cs="Times New Roman"/>
          <w:i/>
          <w:iCs/>
          <w:lang w:val="fr-CH"/>
        </w:rPr>
      </w:pPr>
    </w:p>
    <w:p w14:paraId="4323C05A" w14:textId="672C8D0D" w:rsidR="00B13E71" w:rsidRPr="00373F05" w:rsidRDefault="0045209D" w:rsidP="00B13E71">
      <w:pPr>
        <w:pStyle w:val="Listenabsatz"/>
        <w:numPr>
          <w:ilvl w:val="0"/>
          <w:numId w:val="2"/>
        </w:numPr>
        <w:spacing w:after="0"/>
        <w:ind w:left="360"/>
        <w:jc w:val="both"/>
        <w:rPr>
          <w:rFonts w:ascii="Century Gothic" w:hAnsi="Century Gothic"/>
          <w:color w:val="215E99" w:themeColor="text2" w:themeTint="BF"/>
        </w:rPr>
      </w:pPr>
      <w:r w:rsidRPr="007770B8">
        <w:rPr>
          <w:rFonts w:ascii="Century Gothic" w:hAnsi="Century Gothic"/>
          <w:color w:val="215E99" w:themeColor="text2" w:themeTint="BF"/>
          <w:lang w:val="fr-CH"/>
        </w:rPr>
        <w:t xml:space="preserve">Qui vous influence dans votre décision d'acheter quelque chose ? </w:t>
      </w:r>
      <w:r w:rsidRPr="00373F05">
        <w:rPr>
          <w:rFonts w:ascii="Century Gothic" w:hAnsi="Century Gothic"/>
          <w:color w:val="215E99" w:themeColor="text2" w:themeTint="BF"/>
        </w:rPr>
        <w:t xml:space="preserve">Qui a </w:t>
      </w:r>
      <w:proofErr w:type="spellStart"/>
      <w:r w:rsidRPr="00373F05">
        <w:rPr>
          <w:rFonts w:ascii="Century Gothic" w:hAnsi="Century Gothic"/>
          <w:color w:val="215E99" w:themeColor="text2" w:themeTint="BF"/>
        </w:rPr>
        <w:t>une</w:t>
      </w:r>
      <w:proofErr w:type="spellEnd"/>
      <w:r w:rsidRPr="00373F0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73F05">
        <w:rPr>
          <w:rFonts w:ascii="Century Gothic" w:hAnsi="Century Gothic"/>
          <w:color w:val="215E99" w:themeColor="text2" w:themeTint="BF"/>
        </w:rPr>
        <w:t>influence</w:t>
      </w:r>
      <w:proofErr w:type="spellEnd"/>
      <w:r w:rsidRPr="00373F0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73F05">
        <w:rPr>
          <w:rFonts w:ascii="Century Gothic" w:hAnsi="Century Gothic"/>
          <w:color w:val="215E99" w:themeColor="text2" w:themeTint="BF"/>
        </w:rPr>
        <w:t>sur</w:t>
      </w:r>
      <w:proofErr w:type="spellEnd"/>
      <w:r w:rsidRPr="00373F0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73F05">
        <w:rPr>
          <w:rFonts w:ascii="Century Gothic" w:hAnsi="Century Gothic"/>
          <w:color w:val="215E99" w:themeColor="text2" w:themeTint="BF"/>
        </w:rPr>
        <w:t>ce</w:t>
      </w:r>
      <w:proofErr w:type="spellEnd"/>
      <w:r w:rsidRPr="00373F0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73F05">
        <w:rPr>
          <w:rFonts w:ascii="Century Gothic" w:hAnsi="Century Gothic"/>
          <w:color w:val="215E99" w:themeColor="text2" w:themeTint="BF"/>
        </w:rPr>
        <w:t>que</w:t>
      </w:r>
      <w:proofErr w:type="spellEnd"/>
      <w:r w:rsidRPr="00373F0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73F05">
        <w:rPr>
          <w:rFonts w:ascii="Century Gothic" w:hAnsi="Century Gothic"/>
          <w:color w:val="215E99" w:themeColor="text2" w:themeTint="BF"/>
        </w:rPr>
        <w:t>vous</w:t>
      </w:r>
      <w:proofErr w:type="spellEnd"/>
      <w:r w:rsidRPr="00373F0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proofErr w:type="gramStart"/>
      <w:r w:rsidRPr="00373F05">
        <w:rPr>
          <w:rFonts w:ascii="Century Gothic" w:hAnsi="Century Gothic"/>
          <w:color w:val="215E99" w:themeColor="text2" w:themeTint="BF"/>
        </w:rPr>
        <w:t>achetez</w:t>
      </w:r>
      <w:proofErr w:type="spellEnd"/>
      <w:r w:rsidRPr="00373F05">
        <w:rPr>
          <w:rFonts w:ascii="Century Gothic" w:hAnsi="Century Gothic"/>
          <w:color w:val="215E99" w:themeColor="text2" w:themeTint="BF"/>
        </w:rPr>
        <w:t xml:space="preserve"> ?</w:t>
      </w:r>
      <w:proofErr w:type="gramEnd"/>
    </w:p>
    <w:p w14:paraId="495938DE" w14:textId="77777777" w:rsidR="00B13E71" w:rsidRPr="00373F05" w:rsidRDefault="00B13E71" w:rsidP="00B13E71">
      <w:pPr>
        <w:pStyle w:val="Listenabsatz"/>
        <w:spacing w:after="0"/>
        <w:ind w:left="360"/>
        <w:jc w:val="both"/>
        <w:rPr>
          <w:rFonts w:ascii="Century Gothic" w:hAnsi="Century Gothic"/>
          <w:color w:val="215E99" w:themeColor="text2" w:themeTint="BF"/>
        </w:rPr>
      </w:pPr>
    </w:p>
    <w:p w14:paraId="35C3FCF7" w14:textId="6F74D211" w:rsidR="0045209D" w:rsidRPr="007770B8" w:rsidRDefault="499E9FA6" w:rsidP="00B13E71">
      <w:pPr>
        <w:pStyle w:val="Listenabsatz"/>
        <w:numPr>
          <w:ilvl w:val="0"/>
          <w:numId w:val="2"/>
        </w:numPr>
        <w:spacing w:after="0"/>
        <w:ind w:left="360"/>
        <w:jc w:val="both"/>
        <w:rPr>
          <w:rFonts w:ascii="Century Gothic" w:hAnsi="Century Gothic"/>
          <w:color w:val="215E99" w:themeColor="text2" w:themeTint="BF"/>
          <w:lang w:val="fr-CH"/>
        </w:rPr>
      </w:pPr>
      <w:r w:rsidRPr="007770B8">
        <w:rPr>
          <w:rFonts w:ascii="Century Gothic" w:hAnsi="Century Gothic"/>
          <w:color w:val="215E99" w:themeColor="text2" w:themeTint="BF"/>
          <w:lang w:val="fr-CH"/>
        </w:rPr>
        <w:t xml:space="preserve">Quelle importance accordez-vous aux réseaux sociaux, </w:t>
      </w:r>
      <w:r w:rsidR="2CE0C6F2" w:rsidRPr="007770B8">
        <w:rPr>
          <w:rFonts w:ascii="Century Gothic" w:hAnsi="Century Gothic"/>
          <w:color w:val="215E99" w:themeColor="text2" w:themeTint="BF"/>
          <w:lang w:val="fr-CH"/>
        </w:rPr>
        <w:t>à</w:t>
      </w:r>
      <w:r w:rsidRPr="007770B8">
        <w:rPr>
          <w:rFonts w:ascii="Century Gothic" w:hAnsi="Century Gothic"/>
          <w:color w:val="215E99" w:themeColor="text2" w:themeTint="BF"/>
          <w:lang w:val="fr-CH"/>
        </w:rPr>
        <w:t xml:space="preserve"> vos amis ou aux tendances lorsque vous faites vos achats ?</w:t>
      </w:r>
    </w:p>
    <w:p w14:paraId="118581E7" w14:textId="77777777" w:rsidR="00B13E71" w:rsidRPr="007770B8" w:rsidRDefault="00B13E71" w:rsidP="00B13E71">
      <w:pPr>
        <w:spacing w:after="0"/>
        <w:jc w:val="both"/>
        <w:rPr>
          <w:rFonts w:ascii="Century Gothic" w:hAnsi="Century Gothic"/>
          <w:color w:val="215E99" w:themeColor="text2" w:themeTint="BF"/>
          <w:lang w:val="fr-CH"/>
        </w:rPr>
      </w:pPr>
    </w:p>
    <w:p w14:paraId="3ACC68AC" w14:textId="77777777" w:rsidR="0045209D" w:rsidRPr="007770B8" w:rsidRDefault="0045209D" w:rsidP="00B13E71">
      <w:pPr>
        <w:pStyle w:val="Listenabsatz"/>
        <w:numPr>
          <w:ilvl w:val="0"/>
          <w:numId w:val="2"/>
        </w:numPr>
        <w:spacing w:after="0"/>
        <w:ind w:left="360"/>
        <w:jc w:val="both"/>
        <w:rPr>
          <w:rFonts w:ascii="Century Gothic" w:hAnsi="Century Gothic"/>
          <w:color w:val="215E99" w:themeColor="text2" w:themeTint="BF"/>
          <w:lang w:val="fr-CH"/>
        </w:rPr>
      </w:pPr>
      <w:r w:rsidRPr="007770B8">
        <w:rPr>
          <w:rFonts w:ascii="Century Gothic" w:hAnsi="Century Gothic"/>
          <w:color w:val="215E99" w:themeColor="text2" w:themeTint="BF"/>
          <w:lang w:val="fr-CH"/>
        </w:rPr>
        <w:t>La publicité influence-t-elle votre décision d'achat ?</w:t>
      </w:r>
    </w:p>
    <w:p w14:paraId="5FF1B7AF" w14:textId="77777777" w:rsidR="00B13E71" w:rsidRPr="007770B8" w:rsidRDefault="00B13E71" w:rsidP="00B13E71">
      <w:pPr>
        <w:spacing w:after="0"/>
        <w:jc w:val="both"/>
        <w:rPr>
          <w:rFonts w:ascii="Century Gothic" w:hAnsi="Century Gothic"/>
          <w:color w:val="215E99" w:themeColor="text2" w:themeTint="BF"/>
          <w:lang w:val="fr-CH"/>
        </w:rPr>
      </w:pPr>
    </w:p>
    <w:p w14:paraId="4ED85943" w14:textId="77777777" w:rsidR="0045209D" w:rsidRPr="007770B8" w:rsidRDefault="0045209D" w:rsidP="00B13E71">
      <w:pPr>
        <w:pStyle w:val="Listenabsatz"/>
        <w:numPr>
          <w:ilvl w:val="0"/>
          <w:numId w:val="2"/>
        </w:numPr>
        <w:spacing w:after="0"/>
        <w:ind w:left="360"/>
        <w:jc w:val="both"/>
        <w:rPr>
          <w:rFonts w:ascii="Century Gothic" w:hAnsi="Century Gothic"/>
          <w:color w:val="215E99" w:themeColor="text2" w:themeTint="BF"/>
          <w:lang w:val="fr-CH"/>
        </w:rPr>
      </w:pPr>
      <w:r w:rsidRPr="007770B8">
        <w:rPr>
          <w:rFonts w:ascii="Century Gothic" w:hAnsi="Century Gothic"/>
          <w:color w:val="215E99" w:themeColor="text2" w:themeTint="BF"/>
          <w:lang w:val="fr-CH"/>
        </w:rPr>
        <w:t xml:space="preserve">Quel type de publicité aimez-vous regarder ? </w:t>
      </w:r>
    </w:p>
    <w:p w14:paraId="19DB47E8" w14:textId="77777777" w:rsidR="00B13E71" w:rsidRPr="007770B8" w:rsidRDefault="00B13E71" w:rsidP="00B13E71">
      <w:pPr>
        <w:spacing w:after="0"/>
        <w:jc w:val="both"/>
        <w:rPr>
          <w:rFonts w:ascii="Century Gothic" w:hAnsi="Century Gothic"/>
          <w:color w:val="215E99" w:themeColor="text2" w:themeTint="BF"/>
          <w:lang w:val="fr-CH"/>
        </w:rPr>
      </w:pPr>
    </w:p>
    <w:p w14:paraId="5CE543D1" w14:textId="77777777" w:rsidR="0045209D" w:rsidRPr="00373F05" w:rsidRDefault="0045209D" w:rsidP="00B13E71">
      <w:pPr>
        <w:pStyle w:val="Listenabsatz"/>
        <w:numPr>
          <w:ilvl w:val="0"/>
          <w:numId w:val="2"/>
        </w:numPr>
        <w:spacing w:after="0"/>
        <w:ind w:left="360"/>
        <w:jc w:val="both"/>
        <w:rPr>
          <w:rFonts w:ascii="Century Gothic" w:hAnsi="Century Gothic"/>
          <w:color w:val="215E99" w:themeColor="text2" w:themeTint="BF"/>
        </w:rPr>
      </w:pPr>
      <w:r w:rsidRPr="007770B8">
        <w:rPr>
          <w:rFonts w:ascii="Century Gothic" w:hAnsi="Century Gothic"/>
          <w:color w:val="215E99" w:themeColor="text2" w:themeTint="BF"/>
          <w:lang w:val="fr-CH"/>
        </w:rPr>
        <w:t xml:space="preserve">Avez-vous déjà acheté quelque chose uniquement parce que la publicité vous plaisait ? </w:t>
      </w:r>
      <w:proofErr w:type="spellStart"/>
      <w:r w:rsidRPr="00373F05">
        <w:rPr>
          <w:rFonts w:ascii="Century Gothic" w:hAnsi="Century Gothic"/>
          <w:color w:val="215E99" w:themeColor="text2" w:themeTint="BF"/>
        </w:rPr>
        <w:t>Si</w:t>
      </w:r>
      <w:proofErr w:type="spellEnd"/>
      <w:r w:rsidRPr="00373F0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73F05">
        <w:rPr>
          <w:rFonts w:ascii="Century Gothic" w:hAnsi="Century Gothic"/>
          <w:color w:val="215E99" w:themeColor="text2" w:themeTint="BF"/>
        </w:rPr>
        <w:t>oui</w:t>
      </w:r>
      <w:proofErr w:type="spellEnd"/>
      <w:r w:rsidRPr="00373F05">
        <w:rPr>
          <w:rFonts w:ascii="Century Gothic" w:hAnsi="Century Gothic"/>
          <w:color w:val="215E99" w:themeColor="text2" w:themeTint="BF"/>
        </w:rPr>
        <w:t xml:space="preserve">, </w:t>
      </w:r>
      <w:proofErr w:type="spellStart"/>
      <w:r w:rsidRPr="00373F05">
        <w:rPr>
          <w:rFonts w:ascii="Century Gothic" w:hAnsi="Century Gothic"/>
          <w:color w:val="215E99" w:themeColor="text2" w:themeTint="BF"/>
        </w:rPr>
        <w:t>pouvez-vous</w:t>
      </w:r>
      <w:proofErr w:type="spellEnd"/>
      <w:r w:rsidRPr="00373F05">
        <w:rPr>
          <w:rFonts w:ascii="Century Gothic" w:hAnsi="Century Gothic"/>
          <w:color w:val="215E99" w:themeColor="text2" w:themeTint="BF"/>
        </w:rPr>
        <w:t xml:space="preserve"> </w:t>
      </w:r>
      <w:proofErr w:type="spellStart"/>
      <w:r w:rsidRPr="00373F05">
        <w:rPr>
          <w:rFonts w:ascii="Century Gothic" w:hAnsi="Century Gothic"/>
          <w:color w:val="215E99" w:themeColor="text2" w:themeTint="BF"/>
        </w:rPr>
        <w:t>nous</w:t>
      </w:r>
      <w:proofErr w:type="spellEnd"/>
      <w:r w:rsidRPr="00373F05">
        <w:rPr>
          <w:rFonts w:ascii="Century Gothic" w:hAnsi="Century Gothic"/>
          <w:color w:val="215E99" w:themeColor="text2" w:themeTint="BF"/>
        </w:rPr>
        <w:t xml:space="preserve"> en </w:t>
      </w:r>
      <w:proofErr w:type="spellStart"/>
      <w:r w:rsidRPr="00373F05">
        <w:rPr>
          <w:rFonts w:ascii="Century Gothic" w:hAnsi="Century Gothic"/>
          <w:color w:val="215E99" w:themeColor="text2" w:themeTint="BF"/>
        </w:rPr>
        <w:t>dire</w:t>
      </w:r>
      <w:proofErr w:type="spellEnd"/>
      <w:r w:rsidRPr="00373F05">
        <w:rPr>
          <w:rFonts w:ascii="Century Gothic" w:hAnsi="Century Gothic"/>
          <w:color w:val="215E99" w:themeColor="text2" w:themeTint="BF"/>
        </w:rPr>
        <w:t xml:space="preserve"> </w:t>
      </w:r>
      <w:proofErr w:type="gramStart"/>
      <w:r w:rsidRPr="00373F05">
        <w:rPr>
          <w:rFonts w:ascii="Century Gothic" w:hAnsi="Century Gothic"/>
          <w:color w:val="215E99" w:themeColor="text2" w:themeTint="BF"/>
        </w:rPr>
        <w:t>plus ?</w:t>
      </w:r>
      <w:proofErr w:type="gramEnd"/>
    </w:p>
    <w:p w14:paraId="4E388FD6" w14:textId="77777777" w:rsidR="00785D6C" w:rsidRPr="00373F05" w:rsidRDefault="00785D6C" w:rsidP="00B13E71">
      <w:pPr>
        <w:spacing w:after="0"/>
        <w:jc w:val="both"/>
        <w:rPr>
          <w:rFonts w:ascii="Century Gothic" w:hAnsi="Century Gothic"/>
          <w:color w:val="215E99" w:themeColor="text2" w:themeTint="BF"/>
        </w:rPr>
      </w:pPr>
    </w:p>
    <w:p w14:paraId="57D36298" w14:textId="77777777" w:rsidR="00134293" w:rsidRDefault="00134293" w:rsidP="00B97E24">
      <w:pPr>
        <w:pBdr>
          <w:bottom w:val="single" w:sz="4" w:space="1" w:color="auto"/>
        </w:pBdr>
        <w:rPr>
          <w:sz w:val="36"/>
          <w:szCs w:val="36"/>
        </w:rPr>
      </w:pPr>
    </w:p>
    <w:p w14:paraId="1AAE9B6B" w14:textId="77777777" w:rsidR="00B97E24" w:rsidRDefault="00B97E24" w:rsidP="00134293">
      <w:pPr>
        <w:rPr>
          <w:sz w:val="36"/>
          <w:szCs w:val="36"/>
        </w:rPr>
      </w:pPr>
    </w:p>
    <w:p w14:paraId="5B6ED639" w14:textId="77777777" w:rsidR="009E3BC9" w:rsidRDefault="009E3BC9">
      <w:pPr>
        <w:rPr>
          <w:b/>
          <w:bCs/>
          <w:sz w:val="36"/>
          <w:szCs w:val="36"/>
          <w:lang w:val="fr-CH"/>
        </w:rPr>
      </w:pPr>
      <w:r>
        <w:rPr>
          <w:b/>
          <w:bCs/>
          <w:sz w:val="36"/>
          <w:szCs w:val="36"/>
          <w:lang w:val="fr-CH"/>
        </w:rPr>
        <w:br w:type="page"/>
      </w:r>
    </w:p>
    <w:p w14:paraId="5037F818" w14:textId="411EF376" w:rsidR="00514D12" w:rsidRPr="007770B8" w:rsidRDefault="00134293" w:rsidP="660EEB6F">
      <w:pPr>
        <w:rPr>
          <w:b/>
          <w:bCs/>
          <w:sz w:val="36"/>
          <w:szCs w:val="36"/>
          <w:lang w:val="fr-CH"/>
        </w:rPr>
      </w:pPr>
      <w:r w:rsidRPr="33198FAE">
        <w:rPr>
          <w:b/>
          <w:bCs/>
          <w:sz w:val="36"/>
          <w:szCs w:val="36"/>
          <w:lang w:val="fr-CH"/>
        </w:rPr>
        <w:lastRenderedPageBreak/>
        <w:t xml:space="preserve">Texte pour préparer le débat </w:t>
      </w:r>
      <w:r w:rsidR="46002EE4" w:rsidRPr="33198FAE">
        <w:rPr>
          <w:b/>
          <w:bCs/>
          <w:sz w:val="36"/>
          <w:szCs w:val="36"/>
          <w:lang w:val="fr-CH"/>
        </w:rPr>
        <w:t>(slide 4)</w:t>
      </w:r>
    </w:p>
    <w:p w14:paraId="6272290B" w14:textId="6F18A21C" w:rsidR="00134293" w:rsidRPr="009E3BC9" w:rsidRDefault="6BD868DC" w:rsidP="33198FAE">
      <w:pPr>
        <w:pStyle w:val="Listenabsatz"/>
        <w:spacing w:after="0" w:line="360" w:lineRule="auto"/>
        <w:ind w:left="0"/>
        <w:rPr>
          <w:i/>
          <w:iCs/>
          <w:lang w:val="fr-CH"/>
        </w:rPr>
      </w:pPr>
      <w:r w:rsidRPr="009E3BC9">
        <w:rPr>
          <w:i/>
          <w:iCs/>
          <w:lang w:val="fr-CH"/>
        </w:rPr>
        <w:t xml:space="preserve">Storytelling </w:t>
      </w:r>
      <w:r w:rsidR="0926819F" w:rsidRPr="009E3BC9">
        <w:rPr>
          <w:i/>
          <w:iCs/>
          <w:lang w:val="fr-CH"/>
        </w:rPr>
        <w:t>(lecture ou narration par l'</w:t>
      </w:r>
      <w:proofErr w:type="spellStart"/>
      <w:r w:rsidR="0926819F" w:rsidRPr="009E3BC9">
        <w:rPr>
          <w:i/>
          <w:iCs/>
          <w:lang w:val="fr-CH"/>
        </w:rPr>
        <w:t>enseignant</w:t>
      </w:r>
      <w:r w:rsidR="6413E07B" w:rsidRPr="009E3BC9">
        <w:rPr>
          <w:i/>
          <w:iCs/>
          <w:lang w:val="fr-CH"/>
        </w:rPr>
        <w:t>-e</w:t>
      </w:r>
      <w:proofErr w:type="spellEnd"/>
      <w:r w:rsidR="0926819F" w:rsidRPr="009E3BC9">
        <w:rPr>
          <w:i/>
          <w:iCs/>
          <w:lang w:val="fr-CH"/>
        </w:rPr>
        <w:t xml:space="preserve">) </w:t>
      </w:r>
      <w:r w:rsidR="714BF36A" w:rsidRPr="009E3BC9">
        <w:rPr>
          <w:i/>
          <w:iCs/>
          <w:lang w:val="fr-CH"/>
        </w:rPr>
        <w:t>:</w:t>
      </w:r>
    </w:p>
    <w:p w14:paraId="58A1278F" w14:textId="0160701C" w:rsidR="3B7830C5" w:rsidRPr="007770B8" w:rsidRDefault="3B7830C5" w:rsidP="3B7830C5">
      <w:pPr>
        <w:pStyle w:val="Listenabsatz"/>
        <w:spacing w:after="0" w:line="360" w:lineRule="auto"/>
        <w:ind w:left="0"/>
        <w:rPr>
          <w:rFonts w:ascii="Century Gothic" w:hAnsi="Century Gothic"/>
          <w:color w:val="215E99" w:themeColor="text2" w:themeTint="BF"/>
          <w:lang w:val="fr-CH"/>
        </w:rPr>
      </w:pPr>
    </w:p>
    <w:p w14:paraId="187B64C9" w14:textId="611E4079" w:rsidR="00134293" w:rsidRPr="007770B8" w:rsidRDefault="6668FD07" w:rsidP="660EEB6F">
      <w:pPr>
        <w:pStyle w:val="Listenabsatz"/>
        <w:spacing w:after="0" w:line="360" w:lineRule="auto"/>
        <w:ind w:left="0"/>
        <w:rPr>
          <w:rFonts w:ascii="Century Gothic" w:hAnsi="Century Gothic"/>
          <w:color w:val="0E2740"/>
          <w:lang w:val="fr-CH"/>
        </w:rPr>
      </w:pPr>
      <w:r w:rsidRPr="007770B8">
        <w:rPr>
          <w:rFonts w:ascii="Century Gothic" w:hAnsi="Century Gothic"/>
          <w:color w:val="0E2740"/>
          <w:lang w:val="fr-CH"/>
        </w:rPr>
        <w:t>L'industrie du tabac a déposé une initiative dont le contenu est le suivant :</w:t>
      </w:r>
      <w:r w:rsidR="00134293" w:rsidRPr="007770B8">
        <w:rPr>
          <w:lang w:val="fr-CH"/>
        </w:rPr>
        <w:br/>
      </w:r>
    </w:p>
    <w:p w14:paraId="3A3F310A" w14:textId="7830992C" w:rsidR="00134293" w:rsidRPr="007770B8" w:rsidRDefault="6668FD07" w:rsidP="660EEB6F">
      <w:pPr>
        <w:pStyle w:val="Listenabsatz"/>
        <w:spacing w:after="0" w:line="360" w:lineRule="auto"/>
        <w:ind w:left="0"/>
        <w:rPr>
          <w:rFonts w:ascii="Century Gothic" w:hAnsi="Century Gothic"/>
          <w:b/>
          <w:bCs/>
          <w:color w:val="0E2740"/>
          <w:lang w:val="fr-CH"/>
        </w:rPr>
      </w:pPr>
      <w:r w:rsidRPr="007770B8">
        <w:rPr>
          <w:rFonts w:ascii="Century Gothic" w:hAnsi="Century Gothic"/>
          <w:b/>
          <w:bCs/>
          <w:color w:val="0E2740"/>
          <w:lang w:val="fr-CH"/>
        </w:rPr>
        <w:t xml:space="preserve">« </w:t>
      </w:r>
      <w:r w:rsidR="6FF928A9" w:rsidRPr="007770B8">
        <w:rPr>
          <w:rFonts w:ascii="Century Gothic" w:hAnsi="Century Gothic"/>
          <w:b/>
          <w:bCs/>
          <w:i/>
          <w:iCs/>
          <w:color w:val="0E2740"/>
          <w:lang w:val="fr-CH"/>
        </w:rPr>
        <w:t xml:space="preserve">L'industrie du tabac </w:t>
      </w:r>
      <w:r w:rsidR="079963E4" w:rsidRPr="007770B8">
        <w:rPr>
          <w:rFonts w:ascii="Century Gothic" w:hAnsi="Century Gothic"/>
          <w:b/>
          <w:bCs/>
          <w:i/>
          <w:iCs/>
          <w:color w:val="0E2740"/>
          <w:lang w:val="fr-CH"/>
        </w:rPr>
        <w:t xml:space="preserve">doit </w:t>
      </w:r>
      <w:r w:rsidR="1396F466" w:rsidRPr="007770B8">
        <w:rPr>
          <w:rFonts w:ascii="Century Gothic" w:hAnsi="Century Gothic"/>
          <w:b/>
          <w:bCs/>
          <w:i/>
          <w:iCs/>
          <w:color w:val="0E2740"/>
          <w:lang w:val="fr-CH"/>
        </w:rPr>
        <w:t xml:space="preserve">être autorisée à rémunérer des influenceurs </w:t>
      </w:r>
      <w:r w:rsidR="36A0F205" w:rsidRPr="007770B8">
        <w:rPr>
          <w:rFonts w:ascii="Century Gothic" w:hAnsi="Century Gothic"/>
          <w:b/>
          <w:bCs/>
          <w:i/>
          <w:iCs/>
          <w:color w:val="0E2740"/>
          <w:lang w:val="fr-CH"/>
        </w:rPr>
        <w:t xml:space="preserve">et des influenceuses </w:t>
      </w:r>
      <w:r w:rsidR="0FF15AA3" w:rsidRPr="007770B8">
        <w:rPr>
          <w:rFonts w:ascii="Century Gothic" w:hAnsi="Century Gothic"/>
          <w:b/>
          <w:bCs/>
          <w:i/>
          <w:iCs/>
          <w:color w:val="0E2740"/>
          <w:lang w:val="fr-CH"/>
        </w:rPr>
        <w:t xml:space="preserve">pour la publicité </w:t>
      </w:r>
      <w:r w:rsidR="1396F466" w:rsidRPr="007770B8">
        <w:rPr>
          <w:rFonts w:ascii="Century Gothic" w:hAnsi="Century Gothic"/>
          <w:b/>
          <w:bCs/>
          <w:i/>
          <w:iCs/>
          <w:color w:val="0E2740"/>
          <w:lang w:val="fr-CH"/>
        </w:rPr>
        <w:t>des produits nicotiniques</w:t>
      </w:r>
      <w:r w:rsidRPr="007770B8">
        <w:rPr>
          <w:rFonts w:ascii="Century Gothic" w:hAnsi="Century Gothic"/>
          <w:b/>
          <w:bCs/>
          <w:color w:val="0E2740"/>
          <w:lang w:val="fr-CH"/>
        </w:rPr>
        <w:t xml:space="preserve">. » </w:t>
      </w:r>
    </w:p>
    <w:p w14:paraId="632CD0D4" w14:textId="237EC256" w:rsidR="00134293" w:rsidRPr="007770B8" w:rsidRDefault="00134293" w:rsidP="660EEB6F">
      <w:pPr>
        <w:pStyle w:val="Listenabsatz"/>
        <w:spacing w:after="0" w:line="360" w:lineRule="auto"/>
        <w:ind w:left="0"/>
        <w:rPr>
          <w:rFonts w:ascii="Century Gothic" w:hAnsi="Century Gothic"/>
          <w:b/>
          <w:bCs/>
          <w:color w:val="0E2740"/>
          <w:lang w:val="fr-CH"/>
        </w:rPr>
      </w:pPr>
    </w:p>
    <w:p w14:paraId="0AB9BA81" w14:textId="3B089707" w:rsidR="00134293" w:rsidRPr="00B97E24" w:rsidRDefault="6668FD07" w:rsidP="660EEB6F">
      <w:pPr>
        <w:pStyle w:val="Listenabsatz"/>
        <w:spacing w:after="0" w:line="360" w:lineRule="auto"/>
        <w:ind w:left="0"/>
        <w:rPr>
          <w:rFonts w:ascii="Century Gothic" w:hAnsi="Century Gothic"/>
          <w:color w:val="215E99" w:themeColor="text2" w:themeTint="BF"/>
          <w:lang w:val="fr-FR"/>
        </w:rPr>
      </w:pPr>
      <w:r w:rsidRPr="007770B8">
        <w:rPr>
          <w:rFonts w:ascii="Century Gothic" w:hAnsi="Century Gothic"/>
          <w:color w:val="0E2740"/>
          <w:lang w:val="fr-CH"/>
        </w:rPr>
        <w:t xml:space="preserve">Le peuple doit maintenant se prononcer à ce sujet. Mais avant cela, un débat public aura lieu, que le peuple pourra suivre en direct. Différentes personnes participant à ce débat seront soit pour, soit contre l'initiative (pour ou contre). </w:t>
      </w:r>
      <w:r w:rsidR="601FB7DE" w:rsidRPr="660EEB6F">
        <w:rPr>
          <w:rFonts w:ascii="Century Gothic" w:hAnsi="Century Gothic"/>
          <w:color w:val="0E2740"/>
          <w:lang w:val="fr-FR"/>
        </w:rPr>
        <w:t>Certaines personnes</w:t>
      </w:r>
      <w:r w:rsidRPr="660EEB6F">
        <w:rPr>
          <w:rFonts w:ascii="Century Gothic" w:hAnsi="Century Gothic"/>
          <w:color w:val="0E2740"/>
          <w:lang w:val="fr-FR"/>
        </w:rPr>
        <w:t xml:space="preserve"> sont favorables à l'initiative, mais d'autres la rejettent.</w:t>
      </w:r>
      <w:r w:rsidR="5D02B312" w:rsidRPr="660EEB6F">
        <w:rPr>
          <w:rFonts w:ascii="Century Gothic" w:hAnsi="Century Gothic"/>
          <w:color w:val="0E2740"/>
          <w:lang w:val="fr-FR"/>
        </w:rPr>
        <w:t xml:space="preserve"> Les opinions divergent, même chez les influenceurs et les influenceuses. </w:t>
      </w:r>
    </w:p>
    <w:p w14:paraId="7B6C0502" w14:textId="7B2A0600" w:rsidR="660EEB6F" w:rsidRPr="007770B8" w:rsidRDefault="660EEB6F" w:rsidP="007770B8">
      <w:pPr>
        <w:spacing w:after="0" w:line="360" w:lineRule="auto"/>
        <w:rPr>
          <w:rFonts w:ascii="Century Gothic" w:hAnsi="Century Gothic"/>
          <w:color w:val="0E2740"/>
          <w:lang w:val="fr-FR"/>
        </w:rPr>
      </w:pPr>
    </w:p>
    <w:p w14:paraId="4632FFE7" w14:textId="7DA8393B" w:rsidR="58E7B2F6" w:rsidRPr="007770B8" w:rsidRDefault="58E7B2F6" w:rsidP="007770B8">
      <w:pPr>
        <w:spacing w:after="0" w:line="360" w:lineRule="auto"/>
        <w:rPr>
          <w:rFonts w:ascii="Century Gothic" w:hAnsi="Century Gothic"/>
          <w:color w:val="0E2740"/>
          <w:lang w:val="fr-FR"/>
        </w:rPr>
      </w:pPr>
      <w:r w:rsidRPr="007770B8">
        <w:rPr>
          <w:rFonts w:ascii="Century Gothic" w:hAnsi="Century Gothic"/>
          <w:color w:val="0E2740"/>
          <w:lang w:val="fr-FR"/>
        </w:rPr>
        <w:t>Autre consigne de l'</w:t>
      </w:r>
      <w:proofErr w:type="spellStart"/>
      <w:r w:rsidRPr="007770B8">
        <w:rPr>
          <w:rFonts w:ascii="Century Gothic" w:hAnsi="Century Gothic"/>
          <w:color w:val="0E2740"/>
          <w:lang w:val="fr-FR"/>
        </w:rPr>
        <w:t>enseignant-e</w:t>
      </w:r>
      <w:proofErr w:type="spellEnd"/>
      <w:r w:rsidRPr="007770B8">
        <w:rPr>
          <w:rFonts w:ascii="Century Gothic" w:hAnsi="Century Gothic"/>
          <w:color w:val="0E2740"/>
          <w:lang w:val="fr-FR"/>
        </w:rPr>
        <w:t xml:space="preserve"> : </w:t>
      </w:r>
    </w:p>
    <w:p w14:paraId="3A5FBB77" w14:textId="5B3BB27E" w:rsidR="58E7B2F6" w:rsidRPr="007770B8" w:rsidRDefault="58E7B2F6" w:rsidP="660EEB6F">
      <w:pPr>
        <w:pStyle w:val="Listenabsatz"/>
        <w:spacing w:after="0" w:line="360" w:lineRule="auto"/>
        <w:rPr>
          <w:lang w:val="fr-CH"/>
        </w:rPr>
      </w:pPr>
      <w:r w:rsidRPr="660EEB6F">
        <w:rPr>
          <w:rFonts w:ascii="Century Gothic" w:hAnsi="Century Gothic"/>
          <w:color w:val="0E2740"/>
          <w:lang w:val="fr-FR"/>
        </w:rPr>
        <w:t xml:space="preserve"> </w:t>
      </w:r>
    </w:p>
    <w:p w14:paraId="0DA56DFB" w14:textId="1C361051" w:rsidR="58E7B2F6" w:rsidRPr="007770B8" w:rsidRDefault="58E7B2F6" w:rsidP="007770B8">
      <w:pPr>
        <w:spacing w:after="0" w:line="360" w:lineRule="auto"/>
        <w:rPr>
          <w:lang w:val="fr-CH"/>
        </w:rPr>
      </w:pPr>
      <w:r w:rsidRPr="007770B8">
        <w:rPr>
          <w:rFonts w:ascii="Century Gothic" w:hAnsi="Century Gothic"/>
          <w:color w:val="0E2740"/>
          <w:lang w:val="fr-FR"/>
        </w:rPr>
        <w:t xml:space="preserve">« Vous allez maintenant vous glisser dans la peau de ces personnes et préparer la table ronde ! » </w:t>
      </w:r>
    </w:p>
    <w:p w14:paraId="5AD9673A" w14:textId="4B43E9AC" w:rsidR="660EEB6F" w:rsidRDefault="660EEB6F" w:rsidP="660EEB6F">
      <w:pPr>
        <w:spacing w:after="0" w:line="360" w:lineRule="auto"/>
        <w:rPr>
          <w:rFonts w:ascii="Century Gothic" w:hAnsi="Century Gothic"/>
          <w:color w:val="0E2740"/>
          <w:lang w:val="fr-FR"/>
        </w:rPr>
      </w:pPr>
    </w:p>
    <w:p w14:paraId="4C861824" w14:textId="5A51B29C" w:rsidR="58E7B2F6" w:rsidRPr="007770B8" w:rsidRDefault="58E7B2F6" w:rsidP="007770B8">
      <w:pPr>
        <w:spacing w:after="0" w:line="360" w:lineRule="auto"/>
        <w:rPr>
          <w:lang w:val="fr-CH"/>
        </w:rPr>
      </w:pPr>
      <w:r w:rsidRPr="007770B8">
        <w:rPr>
          <w:rFonts w:ascii="Century Gothic" w:hAnsi="Century Gothic"/>
          <w:color w:val="0E2740"/>
          <w:lang w:val="fr-FR"/>
        </w:rPr>
        <w:t>L'</w:t>
      </w:r>
      <w:proofErr w:type="spellStart"/>
      <w:r w:rsidRPr="007770B8">
        <w:rPr>
          <w:rFonts w:ascii="Century Gothic" w:hAnsi="Century Gothic"/>
          <w:color w:val="0E2740"/>
          <w:lang w:val="fr-FR"/>
        </w:rPr>
        <w:t>enseignant-e</w:t>
      </w:r>
      <w:proofErr w:type="spellEnd"/>
      <w:r w:rsidRPr="007770B8">
        <w:rPr>
          <w:rFonts w:ascii="Century Gothic" w:hAnsi="Century Gothic"/>
          <w:color w:val="0E2740"/>
          <w:lang w:val="fr-FR"/>
        </w:rPr>
        <w:t xml:space="preserve"> distribue les arguments imprimés et les photos des personnes de chaque groupe (pour ou contre). </w:t>
      </w:r>
    </w:p>
    <w:p w14:paraId="1EACC83B" w14:textId="0C6AA069" w:rsidR="660EEB6F" w:rsidRDefault="660EEB6F" w:rsidP="660EEB6F">
      <w:pPr>
        <w:pStyle w:val="Listenabsatz"/>
        <w:spacing w:after="0" w:line="360" w:lineRule="auto"/>
        <w:rPr>
          <w:rFonts w:ascii="Century Gothic" w:hAnsi="Century Gothic"/>
          <w:color w:val="0E2740"/>
          <w:lang w:val="fr-FR"/>
        </w:rPr>
      </w:pPr>
    </w:p>
    <w:p w14:paraId="24722405" w14:textId="56AFADDA" w:rsidR="660EEB6F" w:rsidRDefault="660EEB6F" w:rsidP="660EEB6F">
      <w:pPr>
        <w:pStyle w:val="Listenabsatz"/>
        <w:spacing w:after="0" w:line="360" w:lineRule="auto"/>
        <w:rPr>
          <w:rFonts w:ascii="Century Gothic" w:hAnsi="Century Gothic"/>
          <w:color w:val="0E2740"/>
          <w:lang w:val="fr-FR"/>
        </w:rPr>
      </w:pPr>
    </w:p>
    <w:p w14:paraId="378B1EF6" w14:textId="52A562EE" w:rsidR="660EEB6F" w:rsidRDefault="660EEB6F" w:rsidP="660EEB6F">
      <w:pPr>
        <w:pStyle w:val="Listenabsatz"/>
        <w:spacing w:after="0" w:line="360" w:lineRule="auto"/>
        <w:rPr>
          <w:rFonts w:ascii="Century Gothic" w:hAnsi="Century Gothic"/>
          <w:color w:val="0E2740"/>
          <w:lang w:val="fr-FR"/>
        </w:rPr>
      </w:pPr>
    </w:p>
    <w:p w14:paraId="355F609D" w14:textId="77777777" w:rsidR="00514D12" w:rsidRPr="007770B8" w:rsidRDefault="00514D12" w:rsidP="00134293">
      <w:pPr>
        <w:spacing w:after="0"/>
        <w:jc w:val="both"/>
        <w:rPr>
          <w:lang w:val="fr-CH"/>
        </w:rPr>
      </w:pPr>
    </w:p>
    <w:sectPr w:rsidR="00514D12" w:rsidRPr="007770B8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12DE2" w14:textId="77777777" w:rsidR="003D69F0" w:rsidRDefault="003D69F0">
      <w:pPr>
        <w:spacing w:after="0" w:line="240" w:lineRule="auto"/>
      </w:pPr>
      <w:r>
        <w:separator/>
      </w:r>
    </w:p>
  </w:endnote>
  <w:endnote w:type="continuationSeparator" w:id="0">
    <w:p w14:paraId="113B79BD" w14:textId="77777777" w:rsidR="003D69F0" w:rsidRDefault="003D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0EEB6F" w14:paraId="01E85CBD" w14:textId="77777777" w:rsidTr="660EEB6F">
      <w:trPr>
        <w:trHeight w:val="300"/>
      </w:trPr>
      <w:tc>
        <w:tcPr>
          <w:tcW w:w="3020" w:type="dxa"/>
        </w:tcPr>
        <w:p w14:paraId="5F7CD5D9" w14:textId="301AEC86" w:rsidR="660EEB6F" w:rsidRDefault="660EEB6F" w:rsidP="660EEB6F">
          <w:pPr>
            <w:pStyle w:val="Kopfzeile"/>
            <w:ind w:left="-115"/>
          </w:pPr>
        </w:p>
      </w:tc>
      <w:tc>
        <w:tcPr>
          <w:tcW w:w="3020" w:type="dxa"/>
        </w:tcPr>
        <w:p w14:paraId="3BF7AB58" w14:textId="7904E405" w:rsidR="660EEB6F" w:rsidRDefault="660EEB6F" w:rsidP="660EEB6F">
          <w:pPr>
            <w:pStyle w:val="Kopfzeile"/>
            <w:jc w:val="center"/>
          </w:pPr>
        </w:p>
      </w:tc>
      <w:tc>
        <w:tcPr>
          <w:tcW w:w="3020" w:type="dxa"/>
        </w:tcPr>
        <w:p w14:paraId="737BF85F" w14:textId="50C3350B" w:rsidR="660EEB6F" w:rsidRDefault="660EEB6F" w:rsidP="660EEB6F">
          <w:pPr>
            <w:pStyle w:val="Kopfzeile"/>
            <w:ind w:right="-115"/>
            <w:jc w:val="right"/>
          </w:pPr>
        </w:p>
      </w:tc>
    </w:tr>
  </w:tbl>
  <w:p w14:paraId="4C734C2D" w14:textId="44B16A76" w:rsidR="660EEB6F" w:rsidRDefault="660EEB6F" w:rsidP="660EEB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75D2" w14:textId="77777777" w:rsidR="003D69F0" w:rsidRDefault="003D69F0">
      <w:pPr>
        <w:spacing w:after="0" w:line="240" w:lineRule="auto"/>
      </w:pPr>
      <w:r>
        <w:separator/>
      </w:r>
    </w:p>
  </w:footnote>
  <w:footnote w:type="continuationSeparator" w:id="0">
    <w:p w14:paraId="525850DA" w14:textId="77777777" w:rsidR="003D69F0" w:rsidRDefault="003D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BC51" w14:textId="6A9A50AA" w:rsidR="660EEB6F" w:rsidRDefault="660EEB6F" w:rsidP="660EEB6F">
    <w:pPr>
      <w:pStyle w:val="Kopfzeile"/>
      <w:jc w:val="right"/>
      <w:rPr>
        <w:lang w:val="fr-FR"/>
      </w:rPr>
    </w:pPr>
    <w:r w:rsidRPr="660EEB6F">
      <w:rPr>
        <w:lang w:val="fr-FR"/>
      </w:rPr>
      <w:t>Débat - Introduction / Préparation pour l’</w:t>
    </w:r>
    <w:proofErr w:type="spellStart"/>
    <w:r w:rsidRPr="660EEB6F">
      <w:rPr>
        <w:lang w:val="fr-FR"/>
      </w:rPr>
      <w:t>enseignant-e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7D61"/>
    <w:multiLevelType w:val="hybridMultilevel"/>
    <w:tmpl w:val="E04C6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367E3"/>
    <w:multiLevelType w:val="hybridMultilevel"/>
    <w:tmpl w:val="9C6E8F3C"/>
    <w:lvl w:ilvl="0" w:tplc="628888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151475">
    <w:abstractNumId w:val="0"/>
  </w:num>
  <w:num w:numId="2" w16cid:durableId="167687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28"/>
    <w:rsid w:val="0001418F"/>
    <w:rsid w:val="00134293"/>
    <w:rsid w:val="001C595E"/>
    <w:rsid w:val="00373F05"/>
    <w:rsid w:val="003D69F0"/>
    <w:rsid w:val="0044142C"/>
    <w:rsid w:val="0045209D"/>
    <w:rsid w:val="00500ABE"/>
    <w:rsid w:val="00514D12"/>
    <w:rsid w:val="0061272A"/>
    <w:rsid w:val="00622BBB"/>
    <w:rsid w:val="007770B8"/>
    <w:rsid w:val="00785D6C"/>
    <w:rsid w:val="00806F09"/>
    <w:rsid w:val="008706CB"/>
    <w:rsid w:val="009A65B0"/>
    <w:rsid w:val="009E3BC9"/>
    <w:rsid w:val="00AC7E0C"/>
    <w:rsid w:val="00B13E71"/>
    <w:rsid w:val="00B97E24"/>
    <w:rsid w:val="00BDC40A"/>
    <w:rsid w:val="00C50AF8"/>
    <w:rsid w:val="00C95663"/>
    <w:rsid w:val="00CB548C"/>
    <w:rsid w:val="00D05F51"/>
    <w:rsid w:val="00D66128"/>
    <w:rsid w:val="00DA4925"/>
    <w:rsid w:val="00DE17AC"/>
    <w:rsid w:val="00E56C1A"/>
    <w:rsid w:val="00EB68D5"/>
    <w:rsid w:val="00EE2728"/>
    <w:rsid w:val="06868085"/>
    <w:rsid w:val="079963E4"/>
    <w:rsid w:val="0926819F"/>
    <w:rsid w:val="0FF15AA3"/>
    <w:rsid w:val="107AF39B"/>
    <w:rsid w:val="11BF020B"/>
    <w:rsid w:val="120EEE41"/>
    <w:rsid w:val="134869AC"/>
    <w:rsid w:val="1396F466"/>
    <w:rsid w:val="1EF74BCC"/>
    <w:rsid w:val="2026B7AA"/>
    <w:rsid w:val="244FB1BE"/>
    <w:rsid w:val="2CE0C6F2"/>
    <w:rsid w:val="2D321951"/>
    <w:rsid w:val="2E36B75C"/>
    <w:rsid w:val="3203DD54"/>
    <w:rsid w:val="33198FAE"/>
    <w:rsid w:val="36A0F205"/>
    <w:rsid w:val="3AE330F2"/>
    <w:rsid w:val="3B7830C5"/>
    <w:rsid w:val="3C3E003E"/>
    <w:rsid w:val="40A1CDF6"/>
    <w:rsid w:val="46002EE4"/>
    <w:rsid w:val="499E9FA6"/>
    <w:rsid w:val="4BDAB315"/>
    <w:rsid w:val="5503F609"/>
    <w:rsid w:val="58E7B2F6"/>
    <w:rsid w:val="5B97FED7"/>
    <w:rsid w:val="5D02B312"/>
    <w:rsid w:val="601FB7DE"/>
    <w:rsid w:val="6413E07B"/>
    <w:rsid w:val="653BE3B7"/>
    <w:rsid w:val="660EEB6F"/>
    <w:rsid w:val="6668FD07"/>
    <w:rsid w:val="6BD868DC"/>
    <w:rsid w:val="6C45FDC4"/>
    <w:rsid w:val="6CE2F18C"/>
    <w:rsid w:val="6FF928A9"/>
    <w:rsid w:val="714BF36A"/>
    <w:rsid w:val="766197A3"/>
    <w:rsid w:val="780A689F"/>
    <w:rsid w:val="7CC1E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C3AF59"/>
  <w15:chartTrackingRefBased/>
  <w15:docId w15:val="{8430878D-4BEA-42FE-94E0-7896DB35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2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2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2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2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2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2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2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2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2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2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2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27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27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27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27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27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27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2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2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27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27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27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2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27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272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uiPriority w:val="99"/>
    <w:unhideWhenUsed/>
    <w:rsid w:val="660EEB6F"/>
    <w:pPr>
      <w:tabs>
        <w:tab w:val="center" w:pos="4680"/>
        <w:tab w:val="right" w:pos="9360"/>
      </w:tabs>
      <w:spacing w:after="0" w:line="240" w:lineRule="auto"/>
    </w:pPr>
  </w:style>
  <w:style w:type="paragraph" w:styleId="Fuzeile">
    <w:name w:val="footer"/>
    <w:basedOn w:val="Standard"/>
    <w:uiPriority w:val="99"/>
    <w:unhideWhenUsed/>
    <w:rsid w:val="660EEB6F"/>
    <w:pPr>
      <w:tabs>
        <w:tab w:val="center" w:pos="4680"/>
        <w:tab w:val="right" w:pos="9360"/>
      </w:tabs>
      <w:spacing w:after="0" w:line="240" w:lineRule="auto"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F49DF41EB6B4D8FED007C8F6CBEF7" ma:contentTypeVersion="10" ma:contentTypeDescription="Create a new document." ma:contentTypeScope="" ma:versionID="0656854296fa1a57209c699b4799d46c">
  <xsd:schema xmlns:xsd="http://www.w3.org/2001/XMLSchema" xmlns:xs="http://www.w3.org/2001/XMLSchema" xmlns:p="http://schemas.microsoft.com/office/2006/metadata/properties" xmlns:ns2="f42ae6e5-329d-4bfe-ab07-ec9b675df516" targetNamespace="http://schemas.microsoft.com/office/2006/metadata/properties" ma:root="true" ma:fieldsID="e538133fbb69946d76973c71fcec395e" ns2:_="">
    <xsd:import namespace="f42ae6e5-329d-4bfe-ab07-ec9b675df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ae6e5-329d-4bfe-ab07-ec9b675df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a9f929-9352-48af-a438-8dd9d284f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ae6e5-329d-4bfe-ab07-ec9b675df5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1783E1-D2DF-4ED5-9BB8-441E59042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ae6e5-329d-4bfe-ab07-ec9b675df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592A5-11F7-4A1B-BFF6-B5C461A5E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03690-8BE0-441C-943B-B48BA456EA37}">
  <ds:schemaRefs>
    <ds:schemaRef ds:uri="http://schemas.microsoft.com/office/2006/metadata/properties"/>
    <ds:schemaRef ds:uri="http://schemas.microsoft.com/office/infopath/2007/PartnerControls"/>
    <ds:schemaRef ds:uri="f42ae6e5-329d-4bfe-ab07-ec9b675df5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1492</Characters>
  <Application>Microsoft Office Word</Application>
  <DocSecurity>0</DocSecurity>
  <Lines>40</Lines>
  <Paragraphs>19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Renggli</dc:creator>
  <cp:keywords>, docId:E0942A86156C9E087D061C3696E6F921</cp:keywords>
  <dc:description/>
  <cp:lastModifiedBy>Oliver Padlina</cp:lastModifiedBy>
  <cp:revision>21</cp:revision>
  <dcterms:created xsi:type="dcterms:W3CDTF">2025-11-27T10:34:00Z</dcterms:created>
  <dcterms:modified xsi:type="dcterms:W3CDTF">2026-02-11T10:54:00Z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0x010100956F49DF41EB6B4D8FED007C8F6CBEF7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